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汽车发动机构造与维修1</w:t>
      </w:r>
    </w:p>
    <w:p>
      <w:pPr>
        <w:numPr>
          <w:ilvl w:val="0"/>
          <w:numId w:val="1"/>
        </w:numPr>
        <w:rPr>
          <w:rFonts w:hint="eastAsia"/>
          <w:b/>
        </w:rPr>
      </w:pPr>
      <w:r>
        <w:rPr>
          <w:rFonts w:hint="eastAsia"/>
          <w:b/>
        </w:rPr>
        <w:t>填空题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1、活塞环的三隙是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2、</w:t>
      </w:r>
      <w:r>
        <w:rPr>
          <w:rFonts w:hint="eastAsia"/>
          <w:szCs w:val="21"/>
        </w:rPr>
        <w:t>四冲程直列六缸发动机的作功间隔角为</w:t>
      </w:r>
      <w:r>
        <w:rPr>
          <w:szCs w:val="21"/>
          <w:u w:val="single"/>
        </w:rPr>
        <w:t xml:space="preserve">              </w:t>
      </w:r>
      <w:r>
        <w:rPr>
          <w:rFonts w:hint="eastAsia"/>
          <w:szCs w:val="21"/>
        </w:rPr>
        <w:t>，一共有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个曲拐，点火顺序为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3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szCs w:val="21"/>
        </w:rPr>
        <w:t>电子控制汽油喷射系统一般由</w:t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>和</w:t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>组成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4、四冲程发动机每完成一个工作循环，曲轴旋转</w:t>
      </w:r>
      <w:r>
        <w:rPr>
          <w:rFonts w:hint="eastAsia" w:ascii="宋体" w:hAnsi="宋体"/>
          <w:u w:val="single"/>
        </w:rPr>
        <w:t xml:space="preserve">     </w:t>
      </w:r>
      <w:r>
        <w:rPr>
          <w:rFonts w:hint="eastAsia" w:ascii="宋体" w:hAnsi="宋体"/>
        </w:rPr>
        <w:t>周，各缸的进，排气门各开启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hint="eastAsia" w:ascii="宋体" w:hAnsi="宋体"/>
        </w:rPr>
        <w:t>次，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此时凸轮轴只旋转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hint="eastAsia" w:ascii="宋体" w:hAnsi="宋体"/>
        </w:rPr>
        <w:t>周，因此曲轴与凸轮轴转速之比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hint="eastAsia" w:ascii="宋体" w:hAnsi="宋体"/>
        </w:rPr>
        <w:t>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5、柴油机燃料供给系三大精密偶件是</w:t>
      </w:r>
      <w:r>
        <w:rPr>
          <w:rFonts w:hint="eastAsia" w:ascii="宋体" w:hAnsi="宋体"/>
          <w:u w:val="single"/>
        </w:rPr>
        <w:t xml:space="preserve">                               </w:t>
      </w:r>
      <w:r>
        <w:rPr>
          <w:rFonts w:hint="eastAsia" w:ascii="宋体" w:hAnsi="宋体"/>
        </w:rPr>
        <w:t>、</w:t>
      </w:r>
    </w:p>
    <w:p>
      <w:pPr>
        <w:spacing w:line="360" w:lineRule="auto"/>
        <w:ind w:firstLine="200"/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                                  </w:t>
      </w:r>
      <w:r>
        <w:rPr>
          <w:rFonts w:hint="eastAsia" w:ascii="宋体" w:hAnsi="宋体"/>
        </w:rPr>
        <w:t>、</w:t>
      </w:r>
      <w:r>
        <w:rPr>
          <w:rFonts w:hint="eastAsia" w:ascii="宋体" w:hAnsi="宋体"/>
          <w:u w:val="single"/>
        </w:rPr>
        <w:t xml:space="preserve">                            </w:t>
      </w:r>
      <w:r>
        <w:rPr>
          <w:rFonts w:hint="eastAsia" w:ascii="宋体" w:hAnsi="宋体"/>
        </w:rPr>
        <w:t>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6、油环的作用是</w:t>
      </w:r>
      <w:r>
        <w:rPr>
          <w:rFonts w:hint="eastAsia" w:ascii="宋体" w:hAnsi="宋体"/>
          <w:u w:val="single"/>
        </w:rPr>
        <w:t xml:space="preserve">                  </w:t>
      </w:r>
      <w:r>
        <w:rPr>
          <w:rFonts w:hint="eastAsia" w:ascii="宋体" w:hAnsi="宋体"/>
        </w:rPr>
        <w:t>、</w:t>
      </w:r>
      <w:r>
        <w:rPr>
          <w:rFonts w:hint="eastAsia" w:ascii="宋体" w:hAnsi="宋体"/>
          <w:u w:val="single"/>
        </w:rPr>
        <w:t xml:space="preserve">                   </w:t>
      </w:r>
      <w:r>
        <w:rPr>
          <w:rFonts w:hint="eastAsia" w:ascii="宋体" w:hAnsi="宋体"/>
        </w:rPr>
        <w:t>、</w:t>
      </w:r>
      <w:r>
        <w:rPr>
          <w:rFonts w:hint="eastAsia" w:ascii="宋体" w:hAnsi="宋体"/>
          <w:u w:val="single"/>
        </w:rPr>
        <w:t xml:space="preserve">                     </w:t>
      </w:r>
      <w:r>
        <w:rPr>
          <w:rFonts w:hint="eastAsia" w:ascii="宋体" w:hAnsi="宋体"/>
        </w:rPr>
        <w:t>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7、</w:t>
      </w:r>
      <w:r>
        <w:rPr>
          <w:rFonts w:hint="eastAsia"/>
          <w:szCs w:val="21"/>
        </w:rPr>
        <w:t>发动机曲轴箱通风方式有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通风和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通风两种。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8、活塞的横断面为</w:t>
      </w:r>
      <w:r>
        <w:rPr>
          <w:rFonts w:hint="eastAsia" w:ascii="宋体" w:hAnsi="宋体"/>
          <w:u w:val="single"/>
        </w:rPr>
        <w:t xml:space="preserve">                  </w:t>
      </w:r>
      <w:r>
        <w:rPr>
          <w:rFonts w:hint="eastAsia" w:ascii="宋体" w:hAnsi="宋体"/>
        </w:rPr>
        <w:t>，纵断面为</w:t>
      </w:r>
      <w:r>
        <w:rPr>
          <w:rFonts w:hint="eastAsia" w:ascii="宋体" w:hAnsi="宋体"/>
          <w:u w:val="single"/>
        </w:rPr>
        <w:t xml:space="preserve">                    </w:t>
      </w:r>
      <w:r>
        <w:rPr>
          <w:rFonts w:hint="eastAsia" w:ascii="宋体" w:hAnsi="宋体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9、旁通阀的作用</w:t>
      </w:r>
      <w:r>
        <w:rPr>
          <w:rFonts w:hint="eastAsia" w:ascii="宋体" w:hAnsi="宋体"/>
          <w:u w:val="single"/>
        </w:rPr>
        <w:t xml:space="preserve">                            </w:t>
      </w:r>
      <w:r>
        <w:rPr>
          <w:rFonts w:hint="eastAsia" w:ascii="宋体" w:hAnsi="宋体"/>
        </w:rPr>
        <w:t>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/>
        </w:rPr>
        <w:t>10、</w:t>
      </w:r>
      <w:r>
        <w:rPr>
          <w:rFonts w:hint="eastAsia" w:ascii="宋体" w:hAnsi="宋体"/>
        </w:rPr>
        <w:t>喷油器的喷油压力是由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决定的</w:t>
      </w:r>
      <w:r>
        <w:rPr>
          <w:rFonts w:hint="eastAsia" w:ascii="宋体" w:hAnsi="宋体"/>
        </w:rPr>
        <w:t>。</w:t>
      </w:r>
    </w:p>
    <w:p>
      <w:pPr>
        <w:numPr>
          <w:numId w:val="0"/>
        </w:numPr>
        <w:rPr>
          <w:rFonts w:hint="eastAsia"/>
          <w:b/>
        </w:rPr>
      </w:pPr>
      <w:r>
        <w:rPr>
          <w:rFonts w:hint="eastAsia"/>
          <w:b/>
        </w:rPr>
        <w:t>二、名词解释</w:t>
      </w:r>
    </w:p>
    <w:p>
      <w:pPr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szCs w:val="21"/>
        </w:rPr>
        <w:t>气门叠开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4275"/>
        </w:tabs>
        <w:rPr>
          <w:rFonts w:hint="eastAsia" w:ascii="宋体" w:hAnsi="宋体"/>
        </w:rPr>
      </w:pPr>
      <w:r>
        <w:rPr>
          <w:rFonts w:hint="eastAsia" w:ascii="宋体" w:hAnsi="宋体"/>
        </w:rPr>
        <w:t>2、</w:t>
      </w:r>
      <w:r>
        <w:rPr>
          <w:rFonts w:hint="eastAsia"/>
          <w:szCs w:val="21"/>
        </w:rPr>
        <w:t>压缩比</w:t>
      </w:r>
    </w:p>
    <w:p>
      <w:pPr>
        <w:tabs>
          <w:tab w:val="left" w:pos="4275"/>
        </w:tabs>
        <w:rPr>
          <w:rFonts w:hint="eastAsia" w:ascii="宋体" w:hAnsi="宋体"/>
        </w:rPr>
      </w:pPr>
    </w:p>
    <w:p>
      <w:pPr>
        <w:tabs>
          <w:tab w:val="left" w:pos="4275"/>
        </w:tabs>
        <w:rPr>
          <w:rFonts w:hint="eastAsia" w:ascii="宋体" w:hAnsi="宋体"/>
        </w:rPr>
      </w:pPr>
    </w:p>
    <w:p>
      <w:pPr>
        <w:tabs>
          <w:tab w:val="left" w:pos="4275"/>
        </w:tabs>
        <w:rPr>
          <w:rFonts w:hint="eastAsia" w:ascii="宋体" w:hAnsi="宋体"/>
        </w:rPr>
      </w:pPr>
      <w:r>
        <w:rPr>
          <w:rFonts w:hint="eastAsia" w:ascii="宋体" w:hAnsi="宋体"/>
        </w:rPr>
        <w:t>3、</w:t>
      </w:r>
      <w:r>
        <w:rPr>
          <w:rFonts w:hint="eastAsia"/>
          <w:szCs w:val="21"/>
        </w:rPr>
        <w:t>气缸工作容积</w:t>
      </w:r>
    </w:p>
    <w:p>
      <w:pPr>
        <w:tabs>
          <w:tab w:val="left" w:pos="4275"/>
        </w:tabs>
        <w:rPr>
          <w:rFonts w:hint="eastAsia" w:ascii="宋体" w:hAnsi="宋体"/>
        </w:rPr>
      </w:pPr>
    </w:p>
    <w:p>
      <w:pPr>
        <w:tabs>
          <w:tab w:val="left" w:pos="4275"/>
        </w:tabs>
        <w:rPr>
          <w:rFonts w:hint="eastAsia" w:ascii="宋体" w:hAnsi="宋体"/>
        </w:rPr>
      </w:pPr>
    </w:p>
    <w:p>
      <w:pPr>
        <w:tabs>
          <w:tab w:val="left" w:pos="4275"/>
        </w:tabs>
        <w:rPr>
          <w:rFonts w:hint="eastAsia" w:ascii="宋体" w:hAnsi="宋体"/>
        </w:rPr>
      </w:pPr>
      <w:r>
        <w:rPr>
          <w:rFonts w:hint="eastAsia" w:ascii="宋体" w:hAnsi="宋体"/>
        </w:rPr>
        <w:t>4、曲拐</w:t>
      </w:r>
    </w:p>
    <w:p>
      <w:pPr>
        <w:tabs>
          <w:tab w:val="left" w:pos="4275"/>
        </w:tabs>
        <w:rPr>
          <w:rFonts w:hint="eastAsia" w:ascii="宋体" w:hAnsi="宋体"/>
        </w:rPr>
      </w:pPr>
    </w:p>
    <w:p>
      <w:pPr>
        <w:tabs>
          <w:tab w:val="left" w:pos="4275"/>
        </w:tabs>
        <w:rPr>
          <w:rFonts w:hint="eastAsia" w:ascii="宋体" w:hAnsi="宋体"/>
        </w:rPr>
      </w:pPr>
    </w:p>
    <w:p>
      <w:pPr>
        <w:tabs>
          <w:tab w:val="left" w:pos="4275"/>
        </w:tabs>
        <w:rPr>
          <w:rFonts w:hint="eastAsia" w:ascii="宋体" w:hAnsi="宋体"/>
        </w:rPr>
      </w:pPr>
      <w:r>
        <w:rPr>
          <w:rFonts w:hint="eastAsia"/>
        </w:rPr>
        <w:t>5、</w:t>
      </w:r>
      <w:r>
        <w:rPr>
          <w:rFonts w:hint="eastAsia"/>
          <w:szCs w:val="21"/>
        </w:rPr>
        <w:t>工作循环</w:t>
      </w:r>
    </w:p>
    <w:p>
      <w:pPr>
        <w:numPr>
          <w:numId w:val="0"/>
        </w:numPr>
        <w:rPr>
          <w:rFonts w:hint="eastAsia"/>
          <w:b/>
        </w:rPr>
      </w:pPr>
      <w:r>
        <w:rPr>
          <w:sz w:val="24"/>
        </w:rPr>
        <w:t xml:space="preserve"> </w:t>
      </w:r>
      <w:r>
        <w:rPr>
          <w:rFonts w:hint="eastAsia"/>
        </w:rPr>
        <w:t>三、</w:t>
      </w:r>
      <w:r>
        <w:rPr>
          <w:rFonts w:hint="eastAsia"/>
          <w:b/>
        </w:rPr>
        <w:t xml:space="preserve">  判断题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1、四冲程发动机在进行压缩行程时，进排气门都是开启的。 （     ）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2、采用全浮式连接的活塞销，无论在装配时，还是在发动机工作时，活塞销均能在活塞销座孔中自由转动。               （     ）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3、为了汽缸的密封性不论是干式缸套还是湿式缸套，在压入气缸体以后，都应使气缸套顶面与气缸体上面平齐。         （     ）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4、主供油装置在中小负荷时，随着负荷增大，使混合气逐渐变浓。（     ）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5、柴油的雾化主要依靠高的喷油压力、很小的喷孔实现的。    （     ）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6、两极式调速器只在柴油机的最高转速和怠速起自动调节作用，而在最高转速和怠速之间的其它任何转速调速器也起调节作用。                              （     ）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7、活塞与气缸壁间隙过大易出现拉缸。                     （     ）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8、气门间隙过大、过小会影响发动机配气相位的变化。       （     ）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9、如果气油泵与气缸体之间的垫片加厚，则供油量增加。     （     ）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10、柴油机气缸压力过低，会使发动机启动困难。            （     ）</w:t>
      </w:r>
    </w:p>
    <w:p>
      <w:pPr>
        <w:numPr>
          <w:numId w:val="0"/>
        </w:numPr>
        <w:rPr>
          <w:rFonts w:hint="eastAsia"/>
          <w:b/>
        </w:rPr>
      </w:pPr>
      <w:r>
        <w:rPr>
          <w:sz w:val="24"/>
        </w:rPr>
        <w:t xml:space="preserve"> </w:t>
      </w:r>
      <w:r>
        <w:rPr>
          <w:rFonts w:hint="eastAsia"/>
          <w:b/>
        </w:rPr>
        <w:t>四、  选择题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1、四冲程柴油发动机在进气行程时，进入气缸的是（      ）。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A、纯空气    B、氧气     C、可燃混合气   D、纯燃料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2、共轨系统的油压可以（      ）MPa。</w:t>
      </w:r>
    </w:p>
    <w:p>
      <w:pPr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A、大于200  B、达50～200   C、小于100   D、都有可能</w:t>
      </w:r>
    </w:p>
    <w:p>
      <w:pPr>
        <w:tabs>
          <w:tab w:val="left" w:pos="4275"/>
        </w:tabs>
        <w:snapToGrid w:val="0"/>
        <w:spacing w:line="360" w:lineRule="auto"/>
        <w:rPr>
          <w:rFonts w:hint="eastAsia" w:ascii="宋体" w:hAnsi="宋体"/>
        </w:rPr>
      </w:pPr>
      <w:r>
        <w:rPr>
          <w:rFonts w:hint="eastAsia"/>
        </w:rPr>
        <w:t>3、若连杆检验仪的量规的上测点与平板接触，下面两测点与平板的间隙相等，则表明连杆发生了（      ）。</w:t>
      </w:r>
    </w:p>
    <w:p>
      <w:pPr>
        <w:tabs>
          <w:tab w:val="left" w:pos="4275"/>
        </w:tabs>
        <w:snapToGrid w:val="0"/>
        <w:spacing w:line="360" w:lineRule="auto"/>
        <w:rPr>
          <w:rFonts w:hint="eastAsia"/>
        </w:rPr>
      </w:pPr>
      <w:r>
        <w:rPr>
          <w:rFonts w:hint="eastAsia" w:ascii="宋体" w:hAnsi="宋体"/>
        </w:rPr>
        <w:t>A、弯曲      B、扭曲     C、双重弯曲    D</w:t>
      </w:r>
      <w:r>
        <w:rPr>
          <w:rFonts w:hint="eastAsia"/>
        </w:rPr>
        <w:t>、弯曲与扭曲</w:t>
      </w:r>
    </w:p>
    <w:p>
      <w:pPr>
        <w:snapToGrid w:val="0"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4、连杆的弯、扭校正经常在（       ）下进行。</w:t>
      </w:r>
    </w:p>
    <w:p>
      <w:pPr>
        <w:snapToGrid w:val="0"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A、高温      B、常温     C、高压        D、低压</w:t>
      </w:r>
    </w:p>
    <w:p>
      <w:pPr>
        <w:snapToGrid w:val="0"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5、</w:t>
      </w:r>
      <w:r>
        <w:rPr>
          <w:rFonts w:hint="eastAsia"/>
        </w:rPr>
        <w:t>全支撑曲轴为（</w:t>
      </w:r>
      <w:r>
        <w:rPr>
          <w:rFonts w:hint="eastAsia" w:ascii="宋体" w:hAnsi="宋体"/>
        </w:rPr>
        <w:t>（       ）。</w:t>
      </w:r>
    </w:p>
    <w:p>
      <w:pPr>
        <w:snapToGrid w:val="0"/>
        <w:spacing w:line="360" w:lineRule="auto"/>
        <w:jc w:val="left"/>
        <w:rPr>
          <w:rFonts w:hint="eastAsia"/>
        </w:rPr>
      </w:pPr>
      <w:r>
        <w:rPr>
          <w:rFonts w:hint="eastAsia" w:ascii="宋体" w:hAnsi="宋体"/>
        </w:rPr>
        <w:t>A、</w:t>
      </w:r>
      <w:r>
        <w:rPr>
          <w:rFonts w:hint="eastAsia"/>
        </w:rPr>
        <w:t>主轴颈与连杆轴颈一样多</w:t>
      </w:r>
      <w:r>
        <w:rPr>
          <w:rFonts w:hint="eastAsia" w:ascii="宋体" w:hAnsi="宋体"/>
        </w:rPr>
        <w:t xml:space="preserve">     B、</w:t>
      </w:r>
      <w:r>
        <w:rPr>
          <w:rFonts w:hint="eastAsia"/>
        </w:rPr>
        <w:t>主轴颈比连杆轴颈多一个</w:t>
      </w:r>
    </w:p>
    <w:p>
      <w:pPr>
        <w:snapToGrid w:val="0"/>
        <w:spacing w:line="360" w:lineRule="auto"/>
        <w:jc w:val="left"/>
        <w:rPr>
          <w:rFonts w:hint="eastAsia" w:ascii="宋体" w:hAnsi="宋体"/>
        </w:rPr>
      </w:pPr>
      <w:r>
        <w:rPr>
          <w:rFonts w:hint="eastAsia"/>
        </w:rPr>
        <w:t>C、主轴颈比连杆轴颈少一个     D、主轴颈比连杆轴颈少两个</w:t>
      </w:r>
    </w:p>
    <w:p>
      <w:pPr>
        <w:snapToGrid w:val="0"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6、柴油机可燃混合气是在（       ）内形成的。</w:t>
      </w:r>
    </w:p>
    <w:p>
      <w:pPr>
        <w:snapToGrid w:val="0"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A、进气管      B、化油器   C、燃烧室</w:t>
      </w:r>
    </w:p>
    <w:p>
      <w:pPr>
        <w:snapToGrid w:val="0"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7、某气缸的工作容积为</w:t>
      </w:r>
      <w:r>
        <w:rPr>
          <w:rFonts w:ascii="宋体" w:hAnsi="宋体"/>
        </w:rPr>
        <w:t>0.896</w:t>
      </w:r>
      <w:r>
        <w:rPr>
          <w:rFonts w:hint="eastAsia" w:ascii="宋体" w:hAnsi="宋体"/>
        </w:rPr>
        <w:t>升，燃烧室容积为</w:t>
      </w:r>
      <w:r>
        <w:rPr>
          <w:rFonts w:ascii="宋体" w:hAnsi="宋体"/>
        </w:rPr>
        <w:t>0.14</w:t>
      </w:r>
      <w:r>
        <w:rPr>
          <w:rFonts w:hint="eastAsia" w:ascii="宋体" w:hAnsi="宋体"/>
        </w:rPr>
        <w:t>升，则压缩比为（        ）。</w:t>
      </w:r>
    </w:p>
    <w:p>
      <w:pPr>
        <w:snapToGrid w:val="0"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A、</w:t>
      </w:r>
      <w:r>
        <w:rPr>
          <w:rFonts w:ascii="宋体" w:hAnsi="宋体"/>
        </w:rPr>
        <w:t>7.4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 B、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C、</w:t>
      </w:r>
      <w:r>
        <w:rPr>
          <w:rFonts w:ascii="宋体" w:hAnsi="宋体"/>
        </w:rPr>
        <w:t>6.4</w:t>
      </w:r>
    </w:p>
    <w:p>
      <w:pPr>
        <w:tabs>
          <w:tab w:val="left" w:pos="4275"/>
        </w:tabs>
        <w:snapToGrid w:val="0"/>
        <w:spacing w:line="360" w:lineRule="auto"/>
        <w:rPr>
          <w:rFonts w:hint="eastAsia"/>
        </w:rPr>
      </w:pPr>
      <w:r>
        <w:rPr>
          <w:rFonts w:hint="eastAsia" w:ascii="宋体" w:hAnsi="宋体"/>
        </w:rPr>
        <w:t>8</w:t>
      </w:r>
      <w:r>
        <w:rPr>
          <w:rFonts w:hint="eastAsia"/>
        </w:rPr>
        <w:t>、进、排气门在排气上止点时（        ）。</w:t>
      </w:r>
    </w:p>
    <w:p>
      <w:pPr>
        <w:tabs>
          <w:tab w:val="left" w:pos="4275"/>
        </w:tabs>
        <w:snapToGrid w:val="0"/>
        <w:spacing w:line="360" w:lineRule="auto"/>
        <w:rPr>
          <w:rFonts w:hint="eastAsia"/>
        </w:rPr>
      </w:pPr>
      <w:r>
        <w:rPr>
          <w:rFonts w:hint="eastAsia"/>
        </w:rPr>
        <w:t>A、进气门开，排气门关     B、排气门开，进气门关</w:t>
      </w:r>
    </w:p>
    <w:p>
      <w:pPr>
        <w:tabs>
          <w:tab w:val="left" w:pos="4275"/>
        </w:tabs>
        <w:snapToGrid w:val="0"/>
        <w:spacing w:line="360" w:lineRule="auto"/>
        <w:rPr>
          <w:rFonts w:hint="eastAsia"/>
        </w:rPr>
      </w:pPr>
      <w:r>
        <w:rPr>
          <w:rFonts w:hint="eastAsia"/>
        </w:rPr>
        <w:t>C、进、排气门全关         D、进、排气门叠开</w:t>
      </w:r>
    </w:p>
    <w:p>
      <w:pPr>
        <w:tabs>
          <w:tab w:val="left" w:pos="4275"/>
        </w:tabs>
        <w:snapToGrid w:val="0"/>
        <w:spacing w:line="360" w:lineRule="auto"/>
        <w:rPr>
          <w:rFonts w:hint="eastAsia"/>
        </w:rPr>
      </w:pPr>
      <w:r>
        <w:rPr>
          <w:rFonts w:hint="eastAsia"/>
        </w:rPr>
        <w:t>9、下面零件中不是采用压力润滑方式的是（        ）。</w:t>
      </w:r>
    </w:p>
    <w:p>
      <w:pPr>
        <w:tabs>
          <w:tab w:val="left" w:pos="4275"/>
        </w:tabs>
        <w:snapToGrid w:val="0"/>
        <w:spacing w:line="360" w:lineRule="auto"/>
        <w:rPr>
          <w:rFonts w:hint="eastAsia"/>
        </w:rPr>
      </w:pPr>
      <w:r>
        <w:rPr>
          <w:rFonts w:hint="eastAsia"/>
        </w:rPr>
        <w:t>A、挺柱     B、凸轮轴轴承    C、摇臂    D、凸轮轴正时齿轮</w:t>
      </w:r>
    </w:p>
    <w:p>
      <w:pPr>
        <w:tabs>
          <w:tab w:val="left" w:pos="4275"/>
        </w:tabs>
        <w:snapToGrid w:val="0"/>
        <w:spacing w:line="360" w:lineRule="auto"/>
        <w:rPr>
          <w:rFonts w:hint="eastAsia"/>
        </w:rPr>
      </w:pPr>
      <w:r>
        <w:rPr>
          <w:rFonts w:hint="eastAsia"/>
        </w:rPr>
        <w:t>10、活塞通常采用的润滑方式是（        ）。</w:t>
      </w:r>
    </w:p>
    <w:p>
      <w:pPr>
        <w:rPr>
          <w:rFonts w:hint="eastAsia"/>
        </w:rPr>
      </w:pPr>
      <w:r>
        <w:rPr>
          <w:rFonts w:hint="eastAsia"/>
        </w:rPr>
        <w:t>A、压力润滑               B、飞溅润滑</w:t>
      </w:r>
    </w:p>
    <w:p>
      <w:pPr>
        <w:rPr>
          <w:rFonts w:hint="eastAsia"/>
        </w:rPr>
      </w:pPr>
      <w:r>
        <w:rPr>
          <w:rFonts w:hint="eastAsia"/>
        </w:rPr>
        <w:t>C、两种润滑方式都有       D、润滑方式不确定</w:t>
      </w:r>
    </w:p>
    <w:p>
      <w:pPr>
        <w:numPr>
          <w:ilvl w:val="0"/>
          <w:numId w:val="2"/>
        </w:numPr>
        <w:rPr>
          <w:rFonts w:hint="eastAsia"/>
          <w:b/>
        </w:rPr>
      </w:pPr>
      <w:r>
        <w:rPr>
          <w:rFonts w:hint="eastAsia"/>
          <w:b/>
        </w:rPr>
        <w:t>问答题</w:t>
      </w:r>
    </w:p>
    <w:p>
      <w:pPr>
        <w:rPr>
          <w:rFonts w:hint="eastAsia"/>
        </w:rPr>
      </w:pPr>
      <w:r>
        <w:rPr>
          <w:rFonts w:hint="eastAsia"/>
        </w:rPr>
        <w:t>1、发动机不同工作温度下的冷却液的循环路线？</w:t>
      </w:r>
      <w:r>
        <w:rPr>
          <w:rFonts w:hint="eastAsia" w:ascii="宋体" w:hAnsi="宋体" w:cs="宋体"/>
        </w:rPr>
        <w:t>2、喷油器性能的检验及调整有哪些内容？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3、汽油机由哪几部分组成？柴油机和汽油机有什么区别？</w: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4、</w:t>
      </w:r>
      <w:r>
        <w:rPr>
          <w:rFonts w:hint="eastAsia"/>
        </w:rPr>
        <w:t>为什么要有气门间隙？气门间隙过大或过小有何危害？</w: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rPr>
          <w:rFonts w:hint="eastAsia"/>
        </w:rPr>
        <w:t>5、画出</w:t>
      </w:r>
      <w:r>
        <w:rPr>
          <w:rFonts w:hint="eastAsia" w:ascii="宋体" w:hAnsi="宋体"/>
        </w:rPr>
        <w:t>直列六缸机的工作循环表，并指出当第一缸活塞处于压缩上止点时各缸气门间隙的调整情况。（发火顺序为1-5-3-6-2-4</w:t>
      </w:r>
      <w:r>
        <w:rPr>
          <w:rFonts w:ascii="宋体" w:hAnsi="宋体"/>
        </w:rPr>
        <w:t>）</w:t>
      </w:r>
    </w:p>
    <w:p>
      <w:pPr>
        <w:rPr>
          <w:rFonts w:hint="eastAsia"/>
        </w:rPr>
      </w:pPr>
      <w:r>
        <w:rPr>
          <w:rFonts w:hint="eastAsia"/>
          <w:b/>
        </w:rPr>
        <w:t>一、填空题（每小题 1 分，共 25 分）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端隙、背隙、侧隙。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120</w:t>
      </w:r>
      <w:r>
        <w:rPr>
          <w:rFonts w:hint="eastAsia" w:ascii="宋体" w:hAnsi="宋体"/>
        </w:rPr>
        <w:t>°</w:t>
      </w:r>
      <w:r>
        <w:rPr>
          <w:rFonts w:hint="eastAsia"/>
        </w:rPr>
        <w:t>、6、1-5-3-6-2-4。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空气供给系统、燃油供给系统、电子控制系统。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2，1，1，2：1。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柱塞偶件、针阀与针阀偶件、出油阀与出油阀座。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刮油、布油、密封。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自然、强制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椭圆形，上小、下大的截锥形。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粗滤器堵塞时，机油直接经旁通阀进入主油道。</w:t>
      </w:r>
    </w:p>
    <w:p>
      <w:pPr>
        <w:rPr>
          <w:rFonts w:hint="eastAsia"/>
        </w:rPr>
      </w:pPr>
      <w:r>
        <w:rPr>
          <w:rFonts w:hint="eastAsia"/>
        </w:rPr>
        <w:t>10．调压弹簧预紧力。</w:t>
      </w:r>
    </w:p>
    <w:p>
      <w:pPr>
        <w:rPr>
          <w:rFonts w:hint="eastAsia"/>
          <w:b/>
        </w:rPr>
      </w:pPr>
      <w:r>
        <w:rPr>
          <w:rFonts w:hint="eastAsia"/>
          <w:b/>
        </w:rPr>
        <w:t>二、名词解释（每小题 3 分，共 15 分）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ascii="Arial" w:hAnsi="Arial" w:cs="Arial"/>
          <w:color w:val="000000"/>
          <w:szCs w:val="21"/>
        </w:rPr>
        <w:t>由于进排气门的早开和迟闭，就会有一段时间内进、排气门同时开启的现象这种现象称为气门叠开</w:t>
      </w:r>
      <w:r>
        <w:rPr>
          <w:rFonts w:hint="eastAsia" w:ascii="Arial" w:hAnsi="Arial" w:cs="Arial"/>
          <w:color w:val="000000"/>
          <w:szCs w:val="21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2．压缩比是指汽缸总容积与燃烧室容积的比值。</w:t>
      </w:r>
    </w:p>
    <w:p>
      <w:pPr>
        <w:rPr>
          <w:rFonts w:hint="eastAsia"/>
        </w:rPr>
      </w:pPr>
      <w:r>
        <w:rPr>
          <w:rFonts w:hint="eastAsia"/>
        </w:rPr>
        <w:t>3．汽缸工作容积是指活塞从上止点到下止点所让出空间的容积。</w:t>
      </w:r>
    </w:p>
    <w:p>
      <w:pPr>
        <w:rPr>
          <w:rFonts w:hint="eastAsia"/>
        </w:rPr>
      </w:pPr>
      <w:r>
        <w:rPr>
          <w:rFonts w:hint="eastAsia"/>
        </w:rPr>
        <w:t>4．一个连杆轴颈与它两端的曲柄及主轴颈构成一个曲拐。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spacing w:val="8"/>
        </w:rPr>
        <w:t>活塞在汽缸内每</w:t>
      </w:r>
      <w:r>
        <w:rPr>
          <w:spacing w:val="8"/>
        </w:rPr>
        <w:t>完成进气、压缩、作功和排气四个过程</w:t>
      </w:r>
      <w:r>
        <w:rPr>
          <w:rFonts w:hint="eastAsia"/>
          <w:spacing w:val="8"/>
        </w:rPr>
        <w:t>称为</w:t>
      </w:r>
      <w:r>
        <w:rPr>
          <w:spacing w:val="8"/>
        </w:rPr>
        <w:t>一个工作循环</w:t>
      </w:r>
      <w:r>
        <w:rPr>
          <w:rFonts w:hint="eastAsia"/>
        </w:rPr>
        <w:t>。</w:t>
      </w:r>
    </w:p>
    <w:p>
      <w:pPr>
        <w:rPr>
          <w:rFonts w:hint="eastAsia"/>
          <w:b/>
        </w:rPr>
      </w:pPr>
      <w:r>
        <w:rPr>
          <w:rFonts w:hint="eastAsia"/>
        </w:rPr>
        <w:t>三、</w:t>
      </w:r>
      <w:r>
        <w:rPr>
          <w:rFonts w:hint="eastAsia"/>
          <w:b/>
        </w:rPr>
        <w:t xml:space="preserve">  判断题（每小题 1 分，共 10 分）</w:t>
      </w:r>
    </w:p>
    <w:p>
      <w:pPr>
        <w:rPr>
          <w:rFonts w:hint="eastAsia"/>
        </w:rPr>
      </w:pPr>
      <w:r>
        <w:rPr>
          <w:rFonts w:hint="eastAsia"/>
        </w:rPr>
        <w:t>1．X  2．X  3．X  4．X  5．√  6．X  7．X  8．√  9．X  10．√</w:t>
      </w:r>
    </w:p>
    <w:p>
      <w:pPr>
        <w:rPr>
          <w:rFonts w:hint="eastAsia"/>
          <w:b/>
        </w:rPr>
      </w:pPr>
      <w:r>
        <w:rPr>
          <w:rFonts w:hint="eastAsia"/>
          <w:b/>
        </w:rPr>
        <w:t>四、  选择题（</w:t>
      </w:r>
      <w:r>
        <w:rPr>
          <w:rFonts w:hint="eastAsia"/>
        </w:rPr>
        <w:t>每题只有一个标准答案，将答案写于下列括号中</w:t>
      </w:r>
      <w:r>
        <w:rPr>
          <w:rFonts w:hint="eastAsia"/>
          <w:szCs w:val="21"/>
        </w:rPr>
        <w:t>，</w:t>
      </w:r>
      <w:r>
        <w:rPr>
          <w:rFonts w:hint="eastAsia"/>
          <w:b/>
        </w:rPr>
        <w:t>每小题 2 分，共 20 分）</w:t>
      </w:r>
    </w:p>
    <w:p>
      <w:pPr>
        <w:rPr>
          <w:rFonts w:hint="eastAsia"/>
        </w:rPr>
      </w:pPr>
      <w:r>
        <w:rPr>
          <w:rFonts w:hint="eastAsia"/>
        </w:rPr>
        <w:t>1．A  2．B  3．A  4．B  5．B  6．C  7．A  8．D  9．A  10．B</w:t>
      </w:r>
    </w:p>
    <w:p>
      <w:pPr>
        <w:rPr>
          <w:rFonts w:hint="eastAsia"/>
          <w:b/>
        </w:rPr>
      </w:pPr>
      <w:r>
        <w:rPr>
          <w:rFonts w:hint="eastAsia"/>
        </w:rPr>
        <w:t>五</w:t>
      </w:r>
      <w:r>
        <w:rPr>
          <w:rFonts w:hint="eastAsia"/>
          <w:b/>
        </w:rPr>
        <w:t>、 问答题（共 30 分）</w:t>
      </w:r>
    </w:p>
    <w:p>
      <w:pPr>
        <w:ind w:firstLine="439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1．答：①当冷却水温度低于85℃时，发动机缸体→发动机缸盖→节温器副阀门→水泵→发动机缸体。</w:t>
      </w:r>
    </w:p>
    <w:p>
      <w:pPr>
        <w:ind w:firstLine="439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②当冷却水温度大于85度、小于105度时，既有大循环也有小循环。</w:t>
      </w:r>
    </w:p>
    <w:p>
      <w:pPr>
        <w:ind w:firstLine="439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③当冷却水温度大于105度时，发动机缸体→发动机缸盖→节温器主阀门→节温器→散热器→水泵→发动机缸体</w:t>
      </w:r>
    </w:p>
    <w:p>
      <w:pPr>
        <w:ind w:firstLine="439" w:firstLineChars="200"/>
        <w:rPr>
          <w:rFonts w:hint="eastAsia" w:ascii="宋体" w:hAnsi="宋体" w:cs="宋体"/>
        </w:rPr>
      </w:pPr>
    </w:p>
    <w:p>
      <w:pPr>
        <w:ind w:firstLine="439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2.答：喷油压力的检查与调整、密封性能的检查、喷雾质量的检查、喷油干脆程度的检查。</w:t>
      </w:r>
    </w:p>
    <w:p>
      <w:pPr>
        <w:rPr>
          <w:rFonts w:hint="eastAsia"/>
        </w:rPr>
      </w:pPr>
    </w:p>
    <w:p>
      <w:pPr>
        <w:numPr>
          <w:ilvl w:val="0"/>
          <w:numId w:val="4"/>
        </w:numPr>
        <w:ind w:firstLine="439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答：汽油机主要由两大机构五大系统组成，分别是曲柄连杆机构、配气机构；燃油供给系、点火系、润滑系、冷却系和起动系。区别：汽油机进入气缸的可燃混合气，而柴油机进入的是纯空气；汽油机采取的燃烧方式是点燃，结构上有火花塞，柴油机采用的是压燃，没有火花塞。不是缸内直喷的汽油机缸内没有喷油器而柴油机有。</w:t>
      </w:r>
    </w:p>
    <w:p>
      <w:pPr>
        <w:widowControl/>
        <w:ind w:firstLine="439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/>
        </w:rPr>
        <w:t>4.答： 发动机工作时，因为高温，气门会受热膨胀而伸长，由于气门传动组零件都是刚性元件，如不在冷态时预留间隙，会导致热态下伸长的气门使气门关闭不严而漏气，使发动机性能下降，甚至不能起动。气门间隙过大，使进、排气门开启不足，影响了进、排气性能，同时造成开启时对气门的冲击，产生磨损和噪声；气门间隙过小，容易造成气门关闭不严而漏气，影响发动机性能，甚至不能起动。</w:t>
      </w: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/>
        </w:rPr>
      </w:pPr>
      <w:r>
        <w:rPr>
          <w:rFonts w:hint="eastAsia"/>
        </w:rPr>
        <w:t>5.答：</w:t>
      </w:r>
    </w:p>
    <w:p>
      <w:pPr>
        <w:ind w:firstLine="439" w:firstLineChars="200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417195</wp:posOffset>
            </wp:positionH>
            <wp:positionV relativeFrom="paragraph">
              <wp:posOffset>0</wp:posOffset>
            </wp:positionV>
            <wp:extent cx="2642235" cy="1901190"/>
            <wp:effectExtent l="0" t="0" r="5715" b="381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2235" cy="1901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 w:ascii="宋体"/>
        </w:rPr>
      </w:pPr>
    </w:p>
    <w:p>
      <w:pPr>
        <w:ind w:firstLine="439" w:firstLineChars="200"/>
        <w:rPr>
          <w:rFonts w:hint="eastAsia" w:ascii="宋体"/>
        </w:rPr>
      </w:pPr>
    </w:p>
    <w:p>
      <w:pPr>
        <w:ind w:firstLine="439" w:firstLineChars="200"/>
        <w:rPr>
          <w:rFonts w:hint="eastAsia"/>
        </w:rPr>
      </w:pPr>
      <w:r>
        <w:rPr>
          <w:rFonts w:hint="eastAsia" w:ascii="宋体"/>
        </w:rPr>
        <w:t>当第一缸活塞处于压缩行程上止点时，可进行的气门间隙调整为：1缸进、排气门均可调；2缸进气门可调；3缸排气门可调；4缸进气门可调；5缸排气门可调；6缸进、排气门均不可调。</w:t>
      </w:r>
    </w:p>
    <w:p>
      <w:pPr>
        <w:ind w:firstLine="439" w:firstLineChars="200"/>
        <w:rPr>
          <w:rFonts w:hint="eastAsia"/>
        </w:rPr>
      </w:pPr>
    </w:p>
    <w:p>
      <w:pPr>
        <w:ind w:firstLine="439" w:firstLineChars="200"/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bookmarkStart w:id="0" w:name="_GoBack"/>
      <w:bookmarkEnd w:id="0"/>
    </w:p>
    <w:p>
      <w:pPr>
        <w:numPr>
          <w:numId w:val="0"/>
        </w:numPr>
        <w:rPr>
          <w:rFonts w:hint="eastAsia"/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F1584"/>
    <w:multiLevelType w:val="multilevel"/>
    <w:tmpl w:val="34CF1584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665345D"/>
    <w:multiLevelType w:val="singleLevel"/>
    <w:tmpl w:val="5665345D"/>
    <w:lvl w:ilvl="0" w:tentative="0">
      <w:start w:val="3"/>
      <w:numFmt w:val="decimal"/>
      <w:suff w:val="nothing"/>
      <w:lvlText w:val="%1."/>
      <w:lvlJc w:val="left"/>
    </w:lvl>
  </w:abstractNum>
  <w:abstractNum w:abstractNumId="2">
    <w:nsid w:val="58F479A1"/>
    <w:multiLevelType w:val="singleLevel"/>
    <w:tmpl w:val="58F479A1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8F479FD"/>
    <w:multiLevelType w:val="singleLevel"/>
    <w:tmpl w:val="58F479FD"/>
    <w:lvl w:ilvl="0" w:tentative="0">
      <w:start w:val="5"/>
      <w:numFmt w:val="chineseCounting"/>
      <w:suff w:val="space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A5321"/>
    <w:rsid w:val="1B0A532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file:///C:\Documents%20and%20Settings\Administrator\Application%20Data\Tencent\Users\314823265\QQ\WinTemp\RichOle\59K)U7R%7BNXF%25W%5BZQ~$S%5BEPK.jpg" TargetMode="Externa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2017-04-17T08:08:00Z</dcterms:created>
  <dc:creator>Administrator</dc:creator>
  <cp:lastModifiedBy>Administrator</cp:lastModifiedBy>
  <dcterms:modified xsi:type="dcterms:W3CDTF">2017-04-17T08:12:42Z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